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1632" w14:textId="63489359" w:rsidR="009E70DB" w:rsidRPr="009E70DB" w:rsidRDefault="009E70DB" w:rsidP="009E70DB">
      <w:pPr>
        <w:rPr>
          <w:b/>
          <w:bCs/>
          <w:lang w:val="en-GB"/>
        </w:rPr>
      </w:pPr>
      <w:r w:rsidRPr="009E70DB">
        <w:rPr>
          <w:b/>
          <w:bCs/>
          <w:lang w:val="en-GB"/>
        </w:rPr>
        <w:t xml:space="preserve">Information about registration in </w:t>
      </w:r>
      <w:proofErr w:type="spellStart"/>
      <w:r w:rsidRPr="009E70DB">
        <w:rPr>
          <w:b/>
          <w:bCs/>
          <w:lang w:val="en-GB"/>
        </w:rPr>
        <w:t>BrukerPlan</w:t>
      </w:r>
      <w:proofErr w:type="spellEnd"/>
    </w:p>
    <w:p w14:paraId="3D4F7FAA" w14:textId="307AF851" w:rsidR="009E70DB" w:rsidRPr="009E70DB" w:rsidRDefault="009E70DB" w:rsidP="009E70DB">
      <w:pPr>
        <w:rPr>
          <w:b/>
          <w:bCs/>
          <w:lang w:val="en-GB"/>
        </w:rPr>
      </w:pPr>
      <w:r w:rsidRPr="009E70DB">
        <w:rPr>
          <w:b/>
          <w:bCs/>
          <w:lang w:val="en-GB"/>
        </w:rPr>
        <w:t xml:space="preserve">What is the </w:t>
      </w:r>
      <w:proofErr w:type="spellStart"/>
      <w:proofErr w:type="gramStart"/>
      <w:r>
        <w:rPr>
          <w:b/>
          <w:bCs/>
          <w:lang w:val="en-GB"/>
        </w:rPr>
        <w:t>BrukePlan</w:t>
      </w:r>
      <w:proofErr w:type="spellEnd"/>
      <w:proofErr w:type="gramEnd"/>
      <w:r>
        <w:rPr>
          <w:b/>
          <w:bCs/>
          <w:lang w:val="en-GB"/>
        </w:rPr>
        <w:t xml:space="preserve"> </w:t>
      </w:r>
    </w:p>
    <w:p w14:paraId="2DE16E35" w14:textId="2E4C0A8E" w:rsidR="009E70DB" w:rsidRPr="009E70DB" w:rsidRDefault="009E70DB" w:rsidP="009E70DB">
      <w:pPr>
        <w:rPr>
          <w:lang w:val="en-GB"/>
        </w:rPr>
      </w:pPr>
      <w:proofErr w:type="spellStart"/>
      <w:r>
        <w:rPr>
          <w:lang w:val="en-GB"/>
        </w:rPr>
        <w:t>Brukerplan</w:t>
      </w:r>
      <w:proofErr w:type="spellEnd"/>
      <w:r w:rsidRPr="009E70DB">
        <w:rPr>
          <w:lang w:val="en-GB"/>
        </w:rPr>
        <w:t xml:space="preserve"> is a national tool for municipalities that want to gain knowledge about the needs of residents with substance abuse and/or mental health problems. The information in </w:t>
      </w:r>
      <w:proofErr w:type="spellStart"/>
      <w:r>
        <w:rPr>
          <w:lang w:val="en-GB"/>
        </w:rPr>
        <w:t>BrukerPlan</w:t>
      </w:r>
      <w:proofErr w:type="spellEnd"/>
      <w:r w:rsidRPr="009E70DB">
        <w:rPr>
          <w:lang w:val="en-GB"/>
        </w:rPr>
        <w:t xml:space="preserve"> can be used to plan which services the municipality will offer in the future. Information from individuals is pooled to form a holistic picture. </w:t>
      </w:r>
    </w:p>
    <w:p w14:paraId="3C4DABBD" w14:textId="77777777" w:rsidR="009E70DB" w:rsidRPr="009E70DB" w:rsidRDefault="009E70DB" w:rsidP="009E70DB">
      <w:pPr>
        <w:rPr>
          <w:b/>
          <w:bCs/>
          <w:lang w:val="en-GB"/>
        </w:rPr>
      </w:pPr>
      <w:r w:rsidRPr="009E70DB">
        <w:rPr>
          <w:b/>
          <w:bCs/>
          <w:lang w:val="en-GB"/>
        </w:rPr>
        <w:t>What information is collected about you?</w:t>
      </w:r>
    </w:p>
    <w:p w14:paraId="3C86295C" w14:textId="70EC1370" w:rsidR="009345B1" w:rsidRDefault="009E70DB" w:rsidP="009E70DB">
      <w:pPr>
        <w:rPr>
          <w:lang w:val="en-GB"/>
        </w:rPr>
      </w:pPr>
      <w:r w:rsidRPr="009E70DB">
        <w:rPr>
          <w:lang w:val="en-GB"/>
        </w:rPr>
        <w:t>The information registered about you in</w:t>
      </w:r>
      <w:r>
        <w:rPr>
          <w:lang w:val="en-GB"/>
        </w:rPr>
        <w:t xml:space="preserve"> </w:t>
      </w:r>
      <w:proofErr w:type="spellStart"/>
      <w:r>
        <w:rPr>
          <w:lang w:val="en-GB"/>
        </w:rPr>
        <w:t>BrukerPlan</w:t>
      </w:r>
      <w:proofErr w:type="spellEnd"/>
      <w:r w:rsidRPr="009E70DB">
        <w:rPr>
          <w:lang w:val="en-GB"/>
        </w:rPr>
        <w:t xml:space="preserve"> is based on an assessment from those who know you best in the service that sent you this letter. The information is confidential. Name, address and social security number are not registered. What is registered is: year of birth, gender, background, finances, physical and mental health, substance use, social </w:t>
      </w:r>
      <w:proofErr w:type="gramStart"/>
      <w:r w:rsidRPr="009E70DB">
        <w:rPr>
          <w:lang w:val="en-GB"/>
        </w:rPr>
        <w:t>functioning</w:t>
      </w:r>
      <w:proofErr w:type="gramEnd"/>
      <w:r w:rsidRPr="009E70DB">
        <w:rPr>
          <w:lang w:val="en-GB"/>
        </w:rPr>
        <w:t xml:space="preserve"> and networks. Information is also collected about which services you receive now and what services you may need next year.</w:t>
      </w:r>
    </w:p>
    <w:p w14:paraId="1E1DBA56" w14:textId="77777777" w:rsidR="009E70DB" w:rsidRPr="009E70DB" w:rsidRDefault="009E70DB" w:rsidP="009E70DB">
      <w:pPr>
        <w:rPr>
          <w:b/>
          <w:bCs/>
          <w:lang w:val="en-GB"/>
        </w:rPr>
      </w:pPr>
      <w:r w:rsidRPr="009E70DB">
        <w:rPr>
          <w:b/>
          <w:bCs/>
          <w:lang w:val="en-GB"/>
        </w:rPr>
        <w:t>Reservation and access to information</w:t>
      </w:r>
    </w:p>
    <w:p w14:paraId="7582493C" w14:textId="77777777" w:rsidR="009E70DB" w:rsidRPr="009E70DB" w:rsidRDefault="009E70DB" w:rsidP="009E70DB">
      <w:pPr>
        <w:spacing w:after="0"/>
        <w:ind w:left="708"/>
        <w:rPr>
          <w:lang w:val="en-GB"/>
        </w:rPr>
      </w:pPr>
      <w:r w:rsidRPr="009E70DB">
        <w:rPr>
          <w:lang w:val="en-GB"/>
        </w:rPr>
        <w:t>You have:</w:t>
      </w:r>
    </w:p>
    <w:p w14:paraId="22407464" w14:textId="77777777" w:rsidR="009E70DB" w:rsidRPr="009E70DB" w:rsidRDefault="009E70DB" w:rsidP="009E70DB">
      <w:pPr>
        <w:spacing w:after="0"/>
        <w:ind w:left="708"/>
        <w:rPr>
          <w:lang w:val="en-GB"/>
        </w:rPr>
      </w:pPr>
      <w:r w:rsidRPr="009E70DB">
        <w:rPr>
          <w:lang w:val="en-GB"/>
        </w:rPr>
        <w:t>• Right to reserve yourself against registration in the User Plan.</w:t>
      </w:r>
    </w:p>
    <w:p w14:paraId="1DBDE1E5" w14:textId="77777777" w:rsidR="009E70DB" w:rsidRPr="009E70DB" w:rsidRDefault="009E70DB" w:rsidP="009E70DB">
      <w:pPr>
        <w:spacing w:after="0"/>
        <w:ind w:left="708"/>
        <w:rPr>
          <w:lang w:val="en-GB"/>
        </w:rPr>
      </w:pPr>
      <w:r w:rsidRPr="009E70DB">
        <w:rPr>
          <w:lang w:val="en-GB"/>
        </w:rPr>
        <w:t xml:space="preserve">• Right to see what is registered about you. </w:t>
      </w:r>
    </w:p>
    <w:p w14:paraId="188FBF32" w14:textId="77777777" w:rsidR="009E70DB" w:rsidRPr="009E70DB" w:rsidRDefault="009E70DB" w:rsidP="009E70DB">
      <w:pPr>
        <w:spacing w:after="0"/>
        <w:ind w:left="708"/>
        <w:rPr>
          <w:lang w:val="en-GB"/>
        </w:rPr>
      </w:pPr>
      <w:r w:rsidRPr="009E70DB">
        <w:rPr>
          <w:lang w:val="en-GB"/>
        </w:rPr>
        <w:t xml:space="preserve">• Right to have incorrect </w:t>
      </w:r>
      <w:proofErr w:type="gramStart"/>
      <w:r w:rsidRPr="009E70DB">
        <w:rPr>
          <w:lang w:val="en-GB"/>
        </w:rPr>
        <w:t>factual information</w:t>
      </w:r>
      <w:proofErr w:type="gramEnd"/>
      <w:r w:rsidRPr="009E70DB">
        <w:rPr>
          <w:lang w:val="en-GB"/>
        </w:rPr>
        <w:t xml:space="preserve"> about yourself corrected.</w:t>
      </w:r>
    </w:p>
    <w:p w14:paraId="5DA6B30F" w14:textId="77777777" w:rsidR="009E70DB" w:rsidRDefault="009E70DB" w:rsidP="009E70DB">
      <w:pPr>
        <w:spacing w:after="0"/>
        <w:ind w:left="708"/>
        <w:rPr>
          <w:lang w:val="en-GB"/>
        </w:rPr>
      </w:pPr>
      <w:r w:rsidRPr="009E70DB">
        <w:rPr>
          <w:lang w:val="en-GB"/>
        </w:rPr>
        <w:t>• Right to request that information about you be deleted.</w:t>
      </w:r>
    </w:p>
    <w:p w14:paraId="110A7914" w14:textId="77777777" w:rsidR="009E70DB" w:rsidRPr="009E70DB" w:rsidRDefault="009E70DB" w:rsidP="009E70DB">
      <w:pPr>
        <w:spacing w:after="0"/>
        <w:ind w:left="708"/>
        <w:rPr>
          <w:lang w:val="en-GB"/>
        </w:rPr>
      </w:pPr>
    </w:p>
    <w:p w14:paraId="4ECBF521" w14:textId="6F5D1BB8" w:rsidR="009E70DB" w:rsidRDefault="009E70DB" w:rsidP="009E70DB">
      <w:pPr>
        <w:rPr>
          <w:lang w:val="en-GB"/>
        </w:rPr>
      </w:pPr>
      <w:r w:rsidRPr="009E70DB">
        <w:rPr>
          <w:lang w:val="en-GB"/>
        </w:rPr>
        <w:t xml:space="preserve">Notify the municipal help service if you want to opt </w:t>
      </w:r>
      <w:proofErr w:type="gramStart"/>
      <w:r w:rsidRPr="009E70DB">
        <w:rPr>
          <w:lang w:val="en-GB"/>
        </w:rPr>
        <w:t>out, or</w:t>
      </w:r>
      <w:proofErr w:type="gramEnd"/>
      <w:r w:rsidRPr="009E70DB">
        <w:rPr>
          <w:lang w:val="en-GB"/>
        </w:rPr>
        <w:t xml:space="preserve"> want to see what is registered about you. You do not need to explain why you are opting out.</w:t>
      </w:r>
      <w:r w:rsidRPr="009E70DB">
        <w:rPr>
          <w:lang w:val="en-GB"/>
        </w:rPr>
        <w:t xml:space="preserve"> </w:t>
      </w:r>
      <w:r w:rsidRPr="009E70DB">
        <w:rPr>
          <w:lang w:val="en-GB"/>
        </w:rPr>
        <w:t>You do not need to explain why you are opting out. If you opt out before collection, no information about you will be registered. If you wish to opt out after collection, you can request to have your information deleted. The reservation is valid only for this year's registration.</w:t>
      </w:r>
    </w:p>
    <w:p w14:paraId="50304271" w14:textId="77777777" w:rsidR="009E70DB" w:rsidRPr="009E70DB" w:rsidRDefault="009E70DB" w:rsidP="009E70DB">
      <w:pPr>
        <w:rPr>
          <w:b/>
          <w:bCs/>
          <w:lang w:val="en-GB"/>
        </w:rPr>
      </w:pPr>
      <w:r w:rsidRPr="009E70DB">
        <w:rPr>
          <w:b/>
          <w:bCs/>
          <w:lang w:val="en-GB"/>
        </w:rPr>
        <w:t>What happens to the information?</w:t>
      </w:r>
    </w:p>
    <w:p w14:paraId="6671CDC1" w14:textId="6BD275C1" w:rsidR="009E70DB" w:rsidRPr="009E70DB" w:rsidRDefault="009E70DB" w:rsidP="009E70DB">
      <w:pPr>
        <w:rPr>
          <w:lang w:val="en-GB"/>
        </w:rPr>
      </w:pPr>
      <w:r w:rsidRPr="009E70DB">
        <w:rPr>
          <w:lang w:val="en-GB"/>
        </w:rPr>
        <w:t xml:space="preserve">Helse Stavanger at the Regional Centre for Drug and Alcohol Research in the Western Norway Regional Health Authority (KORFOR) is responsible for </w:t>
      </w:r>
      <w:proofErr w:type="spellStart"/>
      <w:r>
        <w:rPr>
          <w:lang w:val="en-GB"/>
        </w:rPr>
        <w:t>BrukerPlan</w:t>
      </w:r>
      <w:proofErr w:type="spellEnd"/>
      <w:r w:rsidRPr="009E70DB">
        <w:rPr>
          <w:lang w:val="en-GB"/>
        </w:rPr>
        <w:t xml:space="preserve">. Reservation, </w:t>
      </w:r>
      <w:proofErr w:type="gramStart"/>
      <w:r w:rsidRPr="009E70DB">
        <w:rPr>
          <w:lang w:val="en-GB"/>
        </w:rPr>
        <w:t>deletion</w:t>
      </w:r>
      <w:proofErr w:type="gramEnd"/>
      <w:r w:rsidRPr="009E70DB">
        <w:rPr>
          <w:lang w:val="en-GB"/>
        </w:rPr>
        <w:t xml:space="preserve"> and access are only available for two years after the mapping. The data will be deleted after 10 years at the latest.</w:t>
      </w:r>
    </w:p>
    <w:p w14:paraId="0D95E934" w14:textId="721AF4FC" w:rsidR="009E70DB" w:rsidRDefault="009E70DB" w:rsidP="009E70DB">
      <w:pPr>
        <w:rPr>
          <w:lang w:val="en-GB"/>
        </w:rPr>
      </w:pPr>
      <w:r w:rsidRPr="009E70DB">
        <w:rPr>
          <w:lang w:val="en-GB"/>
        </w:rPr>
        <w:t xml:space="preserve">If you find that the information is not processed in accordance with the regulations, you can contact </w:t>
      </w:r>
      <w:proofErr w:type="spellStart"/>
      <w:r w:rsidRPr="009E70DB">
        <w:rPr>
          <w:lang w:val="en-GB"/>
        </w:rPr>
        <w:t>Datatilsynet</w:t>
      </w:r>
      <w:proofErr w:type="spellEnd"/>
      <w:r w:rsidRPr="009E70DB">
        <w:rPr>
          <w:lang w:val="en-GB"/>
        </w:rPr>
        <w:t xml:space="preserve"> </w:t>
      </w:r>
      <w:r>
        <w:rPr>
          <w:lang w:val="en-GB"/>
        </w:rPr>
        <w:t>(</w:t>
      </w:r>
      <w:r w:rsidRPr="009E70DB">
        <w:rPr>
          <w:lang w:val="en-GB"/>
        </w:rPr>
        <w:t>the Norwegian Data Protection Authority</w:t>
      </w:r>
      <w:r>
        <w:rPr>
          <w:lang w:val="en-GB"/>
        </w:rPr>
        <w:t>)</w:t>
      </w:r>
      <w:r w:rsidRPr="009E70DB">
        <w:rPr>
          <w:lang w:val="en-GB"/>
        </w:rPr>
        <w:t xml:space="preserve"> or </w:t>
      </w:r>
      <w:proofErr w:type="spellStart"/>
      <w:r w:rsidRPr="009E70DB">
        <w:rPr>
          <w:lang w:val="en-GB"/>
        </w:rPr>
        <w:t>Statens</w:t>
      </w:r>
      <w:proofErr w:type="spellEnd"/>
      <w:r w:rsidRPr="009E70DB">
        <w:rPr>
          <w:lang w:val="en-GB"/>
        </w:rPr>
        <w:t xml:space="preserve"> </w:t>
      </w:r>
      <w:proofErr w:type="spellStart"/>
      <w:r w:rsidRPr="009E70DB">
        <w:rPr>
          <w:lang w:val="en-GB"/>
        </w:rPr>
        <w:t>Helsetilsyn</w:t>
      </w:r>
      <w:proofErr w:type="spellEnd"/>
      <w:r w:rsidRPr="009E70DB">
        <w:rPr>
          <w:lang w:val="en-GB"/>
        </w:rPr>
        <w:t xml:space="preserve"> </w:t>
      </w:r>
      <w:r>
        <w:rPr>
          <w:lang w:val="en-GB"/>
        </w:rPr>
        <w:t>(</w:t>
      </w:r>
      <w:r w:rsidRPr="009E70DB">
        <w:rPr>
          <w:lang w:val="en-GB"/>
        </w:rPr>
        <w:t>the Norwegian Board of Health Supervision</w:t>
      </w:r>
      <w:r>
        <w:rPr>
          <w:lang w:val="en-GB"/>
        </w:rPr>
        <w:t>)</w:t>
      </w:r>
      <w:r w:rsidRPr="009E70DB">
        <w:rPr>
          <w:lang w:val="en-GB"/>
        </w:rPr>
        <w:t xml:space="preserve">.  </w:t>
      </w:r>
    </w:p>
    <w:p w14:paraId="1CB0B785" w14:textId="77777777" w:rsidR="009E70DB" w:rsidRDefault="009E70DB" w:rsidP="009E70DB">
      <w:pPr>
        <w:rPr>
          <w:lang w:val="en-GB"/>
        </w:rPr>
      </w:pPr>
    </w:p>
    <w:p w14:paraId="2F401530" w14:textId="77777777" w:rsidR="009E70DB" w:rsidRPr="009E70DB" w:rsidRDefault="009E70DB" w:rsidP="009E70DB">
      <w:pPr>
        <w:rPr>
          <w:b/>
          <w:bCs/>
          <w:lang w:val="en-GB"/>
        </w:rPr>
      </w:pPr>
      <w:r w:rsidRPr="009E70DB">
        <w:rPr>
          <w:b/>
          <w:bCs/>
          <w:lang w:val="en-GB"/>
        </w:rPr>
        <w:t>Information from your municipality</w:t>
      </w:r>
    </w:p>
    <w:p w14:paraId="564D57D4" w14:textId="661B7196" w:rsidR="009E70DB" w:rsidRPr="009E70DB" w:rsidRDefault="009E70DB" w:rsidP="009E70DB">
      <w:pPr>
        <w:rPr>
          <w:lang w:val="en-GB"/>
        </w:rPr>
      </w:pPr>
      <w:r w:rsidRPr="009E70DB">
        <w:rPr>
          <w:lang w:val="en-GB"/>
        </w:rPr>
        <w:t xml:space="preserve">If you have questions, or wish to opt out, you must send an answer to the text message, or contact your helper in </w:t>
      </w:r>
      <w:proofErr w:type="spellStart"/>
      <w:r>
        <w:rPr>
          <w:lang w:val="en-GB"/>
        </w:rPr>
        <w:t>Mestringsenheten</w:t>
      </w:r>
      <w:proofErr w:type="spellEnd"/>
      <w:r w:rsidRPr="009E70DB">
        <w:rPr>
          <w:lang w:val="en-GB"/>
        </w:rPr>
        <w:t>.</w:t>
      </w:r>
    </w:p>
    <w:sectPr w:rsidR="009E70DB" w:rsidRPr="009E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DB"/>
    <w:rsid w:val="009345B1"/>
    <w:rsid w:val="009E70DB"/>
    <w:rsid w:val="00F314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BBC9"/>
  <w15:chartTrackingRefBased/>
  <w15:docId w15:val="{34F452E5-76CF-477B-BCC4-9B88BA79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E70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E70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E70D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E70D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E70D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E70D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E70D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E70D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E70D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E70D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E70D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E70D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E70D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E70D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E70D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E70D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E70D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E70DB"/>
    <w:rPr>
      <w:rFonts w:eastAsiaTheme="majorEastAsia" w:cstheme="majorBidi"/>
      <w:color w:val="272727" w:themeColor="text1" w:themeTint="D8"/>
    </w:rPr>
  </w:style>
  <w:style w:type="paragraph" w:styleId="Tittel">
    <w:name w:val="Title"/>
    <w:basedOn w:val="Normal"/>
    <w:next w:val="Normal"/>
    <w:link w:val="TittelTegn"/>
    <w:uiPriority w:val="10"/>
    <w:qFormat/>
    <w:rsid w:val="009E70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E70D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E70D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E70D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E70D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E70DB"/>
    <w:rPr>
      <w:i/>
      <w:iCs/>
      <w:color w:val="404040" w:themeColor="text1" w:themeTint="BF"/>
    </w:rPr>
  </w:style>
  <w:style w:type="paragraph" w:styleId="Listeavsnitt">
    <w:name w:val="List Paragraph"/>
    <w:basedOn w:val="Normal"/>
    <w:uiPriority w:val="34"/>
    <w:qFormat/>
    <w:rsid w:val="009E70DB"/>
    <w:pPr>
      <w:ind w:left="720"/>
      <w:contextualSpacing/>
    </w:pPr>
  </w:style>
  <w:style w:type="character" w:styleId="Sterkutheving">
    <w:name w:val="Intense Emphasis"/>
    <w:basedOn w:val="Standardskriftforavsnitt"/>
    <w:uiPriority w:val="21"/>
    <w:qFormat/>
    <w:rsid w:val="009E70DB"/>
    <w:rPr>
      <w:i/>
      <w:iCs/>
      <w:color w:val="0F4761" w:themeColor="accent1" w:themeShade="BF"/>
    </w:rPr>
  </w:style>
  <w:style w:type="paragraph" w:styleId="Sterktsitat">
    <w:name w:val="Intense Quote"/>
    <w:basedOn w:val="Normal"/>
    <w:next w:val="Normal"/>
    <w:link w:val="SterktsitatTegn"/>
    <w:uiPriority w:val="30"/>
    <w:qFormat/>
    <w:rsid w:val="009E70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E70DB"/>
    <w:rPr>
      <w:i/>
      <w:iCs/>
      <w:color w:val="0F4761" w:themeColor="accent1" w:themeShade="BF"/>
    </w:rPr>
  </w:style>
  <w:style w:type="character" w:styleId="Sterkreferanse">
    <w:name w:val="Intense Reference"/>
    <w:basedOn w:val="Standardskriftforavsnitt"/>
    <w:uiPriority w:val="32"/>
    <w:qFormat/>
    <w:rsid w:val="009E70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2011</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Hovland, Katharina</dc:creator>
  <cp:keywords/>
  <dc:description/>
  <cp:lastModifiedBy>Hovland, Katharina</cp:lastModifiedBy>
  <cp:revision>1</cp:revision>
  <dcterms:created xsi:type="dcterms:W3CDTF">2024-03-06T10:01:00Z</dcterms:created>
  <dcterms:modified xsi:type="dcterms:W3CDTF">2024-03-06T10:11:00Z</dcterms:modified>
</cp:coreProperties>
</file>